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FDC" w:rsidRDefault="00C70FDC" w:rsidP="00C70FDC">
      <w:pPr>
        <w:shd w:val="clear" w:color="auto" w:fill="FFFFFF"/>
        <w:spacing w:after="60"/>
        <w:jc w:val="both"/>
        <w:rPr>
          <w:rFonts w:ascii="Opens sans" w:eastAsia="Open Sans" w:hAnsi="Opens sans" w:cs="Open Sans"/>
          <w:sz w:val="22"/>
          <w:szCs w:val="22"/>
        </w:rPr>
      </w:pPr>
      <w:bookmarkStart w:id="0" w:name="_GoBack"/>
      <w:bookmarkEnd w:id="0"/>
      <w:r>
        <w:rPr>
          <w:rFonts w:ascii="Opens sans" w:eastAsia="Open Sans" w:hAnsi="Opens sans" w:cs="Open Sans"/>
          <w:sz w:val="22"/>
          <w:szCs w:val="22"/>
        </w:rPr>
        <w:tab/>
        <w:t xml:space="preserve">                   </w:t>
      </w:r>
    </w:p>
    <w:p w:rsidR="00C70FDC" w:rsidRDefault="00C70FDC" w:rsidP="00C70FDC">
      <w:pPr>
        <w:shd w:val="clear" w:color="auto" w:fill="FFFFFF"/>
        <w:spacing w:after="60"/>
        <w:jc w:val="both"/>
        <w:rPr>
          <w:rFonts w:ascii="Opens sans" w:eastAsia="Arial" w:hAnsi="Opens sans" w:cs="Arial"/>
          <w:sz w:val="22"/>
          <w:szCs w:val="22"/>
        </w:rPr>
      </w:pPr>
      <w:r>
        <w:rPr>
          <w:rFonts w:ascii="Opens sans" w:hAnsi="Opens sans"/>
          <w:sz w:val="22"/>
          <w:szCs w:val="22"/>
        </w:rPr>
        <w:t xml:space="preserve">   </w:t>
      </w:r>
    </w:p>
    <w:p w:rsidR="00C70FDC" w:rsidRDefault="00C70FDC" w:rsidP="00C70FDC">
      <w:pPr>
        <w:shd w:val="clear" w:color="auto" w:fill="FFFFFF"/>
        <w:spacing w:after="60"/>
        <w:jc w:val="both"/>
        <w:rPr>
          <w:rFonts w:ascii="Opens sans" w:eastAsia="Open Sans" w:hAnsi="Opens sans" w:cs="Open Sans"/>
          <w:sz w:val="32"/>
          <w:szCs w:val="32"/>
        </w:rPr>
      </w:pPr>
      <w:r>
        <w:rPr>
          <w:rFonts w:ascii="Opens sans" w:eastAsia="Open Sans" w:hAnsi="Opens sans" w:cs="Open Sans"/>
          <w:sz w:val="32"/>
          <w:szCs w:val="32"/>
        </w:rPr>
        <w:t>El 86% de los autónomos elige la autogestión y flexibilidad laboral como ventajas de emprendimiento</w:t>
      </w:r>
    </w:p>
    <w:p w:rsidR="00C70FDC" w:rsidRDefault="00C70FDC" w:rsidP="00C70FDC">
      <w:pPr>
        <w:shd w:val="clear" w:color="auto" w:fill="FFFFFF"/>
        <w:spacing w:after="60"/>
        <w:jc w:val="both"/>
        <w:rPr>
          <w:rFonts w:ascii="Opens sans" w:eastAsia="Open Sans" w:hAnsi="Opens sans" w:cs="Open Sans"/>
          <w:sz w:val="22"/>
          <w:szCs w:val="22"/>
        </w:rPr>
      </w:pPr>
    </w:p>
    <w:p w:rsidR="00C70FDC" w:rsidRDefault="00C70FDC" w:rsidP="00C70FDC">
      <w:pPr>
        <w:shd w:val="clear" w:color="auto" w:fill="FFFFFF"/>
        <w:spacing w:after="60"/>
        <w:jc w:val="both"/>
        <w:rPr>
          <w:rFonts w:ascii="Opens sans" w:eastAsia="Open Sans" w:hAnsi="Opens sans" w:cs="Open Sans"/>
          <w:sz w:val="22"/>
          <w:szCs w:val="22"/>
        </w:rPr>
      </w:pPr>
      <w:r>
        <w:rPr>
          <w:rFonts w:ascii="Opens sans" w:eastAsia="Open Sans" w:hAnsi="Opens sans" w:cs="Open Sans"/>
          <w:sz w:val="22"/>
          <w:szCs w:val="22"/>
        </w:rPr>
        <w:t xml:space="preserve">Infoautónomos, empresa de servicios integrales para autónomos, publica el segundo Estudio Nacional del Autónomo (ENA) con la colaboración de la Universidad de Granada (UGR) y el apoyo de La Previsión Mallorquina de Seguros. El estudio ha contado con la participación de 2.400 autónomos, en una encuesta que deja las siguientes conclusiones sobre el perfil y la situación de los autónomos en febrero de 2019:  </w:t>
      </w:r>
    </w:p>
    <w:p w:rsidR="00C70FDC" w:rsidRDefault="00C70FDC" w:rsidP="00C70FDC">
      <w:pPr>
        <w:shd w:val="clear" w:color="auto" w:fill="FFFFFF"/>
        <w:spacing w:after="60"/>
        <w:jc w:val="both"/>
        <w:rPr>
          <w:rFonts w:ascii="Opens sans" w:eastAsia="Open Sans" w:hAnsi="Opens sans" w:cs="Open Sans"/>
          <w:sz w:val="22"/>
          <w:szCs w:val="22"/>
        </w:rPr>
      </w:pPr>
      <w:r>
        <w:rPr>
          <w:rFonts w:ascii="Opens sans" w:eastAsia="Open Sans" w:hAnsi="Opens sans" w:cs="Open Sans"/>
          <w:sz w:val="22"/>
          <w:szCs w:val="22"/>
        </w:rPr>
        <w:t xml:space="preserve"> </w:t>
      </w:r>
    </w:p>
    <w:p w:rsidR="00C70FDC" w:rsidRDefault="00C70FDC" w:rsidP="00C70FDC">
      <w:pPr>
        <w:numPr>
          <w:ilvl w:val="0"/>
          <w:numId w:val="1"/>
        </w:numPr>
        <w:spacing w:line="276" w:lineRule="auto"/>
        <w:rPr>
          <w:rFonts w:ascii="Opens sans" w:hAnsi="Opens sans"/>
          <w:color w:val="000000"/>
          <w:sz w:val="22"/>
          <w:szCs w:val="22"/>
        </w:rPr>
      </w:pPr>
      <w:r>
        <w:rPr>
          <w:rFonts w:ascii="Opens sans" w:eastAsia="Open Sans" w:hAnsi="Opens sans" w:cs="Open Sans"/>
          <w:b/>
          <w:sz w:val="22"/>
          <w:szCs w:val="22"/>
        </w:rPr>
        <w:t xml:space="preserve">El 32% es autónomo desde hace diez años.  </w:t>
      </w:r>
    </w:p>
    <w:p w:rsidR="00C70FDC" w:rsidRDefault="00C70FDC" w:rsidP="00C70FDC">
      <w:pPr>
        <w:shd w:val="clear" w:color="auto" w:fill="FFFFFF"/>
        <w:rPr>
          <w:rFonts w:ascii="Opens sans" w:eastAsia="Times New Roman" w:hAnsi="Opens sans" w:cs="Times New Roman"/>
          <w:color w:val="222222"/>
          <w:sz w:val="22"/>
          <w:szCs w:val="22"/>
        </w:rPr>
      </w:pPr>
      <w:r>
        <w:rPr>
          <w:rFonts w:ascii="Opens sans" w:eastAsia="Times New Roman" w:hAnsi="Opens sans" w:cs="Times New Roman"/>
          <w:color w:val="222222"/>
          <w:sz w:val="22"/>
          <w:szCs w:val="22"/>
        </w:rPr>
        <w:t xml:space="preserve"> </w:t>
      </w:r>
    </w:p>
    <w:p w:rsidR="00C70FDC" w:rsidRDefault="00C70FDC" w:rsidP="00C70FDC">
      <w:pPr>
        <w:numPr>
          <w:ilvl w:val="0"/>
          <w:numId w:val="2"/>
        </w:numPr>
        <w:spacing w:line="276" w:lineRule="auto"/>
        <w:rPr>
          <w:rFonts w:ascii="Opens sans" w:hAnsi="Opens sans"/>
          <w:color w:val="000000"/>
          <w:sz w:val="22"/>
          <w:szCs w:val="22"/>
        </w:rPr>
      </w:pPr>
      <w:r>
        <w:rPr>
          <w:rFonts w:ascii="Opens sans" w:eastAsia="Open Sans" w:hAnsi="Opens sans" w:cs="Open Sans"/>
          <w:b/>
          <w:sz w:val="22"/>
          <w:szCs w:val="22"/>
        </w:rPr>
        <w:t>El 70% está satisfecho con su situación como autónomo</w:t>
      </w:r>
      <w:r>
        <w:rPr>
          <w:rFonts w:ascii="Opens sans" w:eastAsia="Open Sans" w:hAnsi="Opens sans" w:cs="Open Sans"/>
          <w:sz w:val="22"/>
          <w:szCs w:val="22"/>
        </w:rPr>
        <w:t>.</w:t>
      </w:r>
    </w:p>
    <w:p w:rsidR="00C70FDC" w:rsidRDefault="00C70FDC" w:rsidP="00C70FDC">
      <w:pPr>
        <w:shd w:val="clear" w:color="auto" w:fill="FFFFFF"/>
        <w:rPr>
          <w:rFonts w:ascii="Opens sans" w:eastAsia="Times New Roman" w:hAnsi="Opens sans" w:cs="Times New Roman"/>
          <w:color w:val="222222"/>
          <w:sz w:val="22"/>
          <w:szCs w:val="22"/>
        </w:rPr>
      </w:pPr>
      <w:r>
        <w:rPr>
          <w:rFonts w:ascii="Opens sans" w:eastAsia="Times New Roman" w:hAnsi="Opens sans" w:cs="Times New Roman"/>
          <w:color w:val="222222"/>
          <w:sz w:val="22"/>
          <w:szCs w:val="22"/>
        </w:rPr>
        <w:t xml:space="preserve"> </w:t>
      </w:r>
    </w:p>
    <w:p w:rsidR="00C70FDC" w:rsidRDefault="00C70FDC" w:rsidP="00C70FDC">
      <w:pPr>
        <w:numPr>
          <w:ilvl w:val="0"/>
          <w:numId w:val="3"/>
        </w:numPr>
        <w:spacing w:line="276" w:lineRule="auto"/>
        <w:rPr>
          <w:rFonts w:ascii="Opens sans" w:hAnsi="Opens sans"/>
          <w:color w:val="000000"/>
          <w:sz w:val="22"/>
          <w:szCs w:val="22"/>
        </w:rPr>
      </w:pPr>
      <w:r>
        <w:rPr>
          <w:rFonts w:ascii="Opens sans" w:eastAsia="Open Sans" w:hAnsi="Opens sans" w:cs="Open Sans"/>
          <w:b/>
          <w:sz w:val="22"/>
          <w:szCs w:val="22"/>
        </w:rPr>
        <w:t>El 61% de los autónomos reclama un sistema de cotización por ingresos reales</w:t>
      </w:r>
    </w:p>
    <w:p w:rsidR="00C70FDC" w:rsidRDefault="00C70FDC" w:rsidP="00C70FDC">
      <w:pPr>
        <w:ind w:left="720"/>
        <w:rPr>
          <w:rFonts w:ascii="Opens sans" w:eastAsia="Open Sans" w:hAnsi="Opens sans" w:cs="Open Sans"/>
          <w:b/>
          <w:sz w:val="22"/>
          <w:szCs w:val="22"/>
        </w:rPr>
      </w:pPr>
    </w:p>
    <w:p w:rsidR="00C70FDC" w:rsidRDefault="00C70FDC" w:rsidP="00C70FDC">
      <w:pPr>
        <w:numPr>
          <w:ilvl w:val="0"/>
          <w:numId w:val="3"/>
        </w:numPr>
        <w:spacing w:line="276" w:lineRule="auto"/>
        <w:rPr>
          <w:rFonts w:ascii="Opens sans" w:eastAsia="Open Sans" w:hAnsi="Opens sans" w:cs="Open Sans"/>
          <w:b/>
          <w:sz w:val="22"/>
          <w:szCs w:val="22"/>
        </w:rPr>
      </w:pPr>
      <w:r>
        <w:rPr>
          <w:rFonts w:ascii="Opens sans" w:eastAsia="Open Sans" w:hAnsi="Opens sans" w:cs="Open Sans"/>
          <w:b/>
          <w:sz w:val="22"/>
          <w:szCs w:val="22"/>
        </w:rPr>
        <w:t>La desprotección social dificulta el día a día del 50,8% de los autónomos en España</w:t>
      </w:r>
    </w:p>
    <w:p w:rsidR="00C70FDC" w:rsidRDefault="00C70FDC" w:rsidP="00C70FDC">
      <w:pPr>
        <w:ind w:left="720"/>
        <w:rPr>
          <w:rFonts w:ascii="Opens sans" w:eastAsia="Open Sans" w:hAnsi="Opens sans" w:cs="Open Sans"/>
          <w:b/>
          <w:sz w:val="22"/>
          <w:szCs w:val="22"/>
        </w:rPr>
      </w:pPr>
    </w:p>
    <w:p w:rsidR="00C70FDC" w:rsidRDefault="00C70FDC" w:rsidP="00C70FDC">
      <w:pPr>
        <w:shd w:val="clear" w:color="auto" w:fill="FFFFFF"/>
        <w:jc w:val="both"/>
        <w:rPr>
          <w:rFonts w:ascii="Opens sans" w:eastAsia="Open Sans" w:hAnsi="Opens sans" w:cs="Open Sans"/>
          <w:sz w:val="22"/>
          <w:szCs w:val="22"/>
        </w:rPr>
      </w:pPr>
      <w:r>
        <w:rPr>
          <w:rFonts w:ascii="Opens sans" w:eastAsia="Open Sans" w:hAnsi="Opens sans" w:cs="Open Sans"/>
          <w:sz w:val="22"/>
          <w:szCs w:val="22"/>
        </w:rPr>
        <w:t xml:space="preserve">El resultado del ENA es una completa radiografía sobre el perfil demográfico y la situación del autónomo. El estudio aborda, entre otros aspectos, la base de cotización de la mayoría de los autónomos en España; las ventajas de emprender, las necesidades de mejora en su día a día o el grado de digitalización y asociacionismo. </w:t>
      </w:r>
    </w:p>
    <w:p w:rsidR="00C70FDC" w:rsidRDefault="00C70FDC" w:rsidP="00C70FDC">
      <w:pPr>
        <w:shd w:val="clear" w:color="auto" w:fill="FFFFFF"/>
        <w:jc w:val="both"/>
        <w:rPr>
          <w:rFonts w:ascii="Opens sans" w:eastAsia="Open Sans" w:hAnsi="Opens sans" w:cs="Open Sans"/>
          <w:sz w:val="22"/>
          <w:szCs w:val="22"/>
        </w:rPr>
      </w:pPr>
    </w:p>
    <w:p w:rsidR="00C70FDC" w:rsidRDefault="00C70FDC" w:rsidP="00C70FDC">
      <w:pPr>
        <w:pStyle w:val="Ttulo2"/>
        <w:shd w:val="clear" w:color="auto" w:fill="FFFFFF"/>
        <w:jc w:val="both"/>
        <w:rPr>
          <w:rFonts w:ascii="Opens sans" w:eastAsia="Arial" w:hAnsi="Opens sans" w:cs="Arial"/>
          <w:sz w:val="22"/>
          <w:szCs w:val="22"/>
        </w:rPr>
      </w:pPr>
      <w:bookmarkStart w:id="1" w:name="_l6obq1eohhn0"/>
      <w:bookmarkEnd w:id="1"/>
      <w:r>
        <w:rPr>
          <w:rFonts w:ascii="Opens sans" w:eastAsia="Arial" w:hAnsi="Opens sans"/>
          <w:sz w:val="22"/>
          <w:szCs w:val="22"/>
        </w:rPr>
        <w:t xml:space="preserve">La base mínima continúa siendo la elegida por el 75% de los autónomos </w:t>
      </w:r>
    </w:p>
    <w:p w:rsidR="00C70FDC" w:rsidRDefault="00C70FDC" w:rsidP="00C70FDC">
      <w:pPr>
        <w:rPr>
          <w:rFonts w:ascii="Opens sans" w:eastAsia="Arial" w:hAnsi="Opens sans"/>
          <w:sz w:val="22"/>
          <w:szCs w:val="22"/>
        </w:rPr>
      </w:pPr>
    </w:p>
    <w:p w:rsidR="00C70FDC" w:rsidRDefault="00C70FDC" w:rsidP="00C70FDC">
      <w:pPr>
        <w:rPr>
          <w:rFonts w:ascii="Opens sans" w:hAnsi="Opens sans"/>
          <w:sz w:val="22"/>
          <w:szCs w:val="22"/>
        </w:rPr>
      </w:pPr>
      <w:r>
        <w:rPr>
          <w:rFonts w:ascii="Opens sans" w:hAnsi="Opens sans"/>
          <w:sz w:val="22"/>
          <w:szCs w:val="22"/>
        </w:rPr>
        <w:t xml:space="preserve">Los trabajadores por cuenta propia, a diferencia del trabajador en Régimen General, tienen la posibilidad de elegir su base de cotización. El 75% de los autónomos afiliados al Régimen Especial de Trabajadores Autónomos de la Seguridad Social (RETA) opta por la base mínima de cotización, que influye directamente en prestaciones sociales más estrechas. Este es el motivo por el que el 59% de los autónomos afirma sentirse desprotegido en situaciones de paro o jubilación. </w:t>
      </w:r>
    </w:p>
    <w:p w:rsidR="00C70FDC" w:rsidRDefault="00C70FDC" w:rsidP="00C70FDC">
      <w:pPr>
        <w:rPr>
          <w:rFonts w:ascii="Opens sans" w:hAnsi="Opens sans"/>
          <w:sz w:val="22"/>
          <w:szCs w:val="22"/>
        </w:rPr>
      </w:pPr>
    </w:p>
    <w:p w:rsidR="00C70FDC" w:rsidRDefault="00C70FDC" w:rsidP="00C70FDC">
      <w:pPr>
        <w:rPr>
          <w:rFonts w:ascii="Opens sans" w:hAnsi="Opens sans"/>
          <w:sz w:val="22"/>
          <w:szCs w:val="22"/>
        </w:rPr>
      </w:pPr>
      <w:r>
        <w:rPr>
          <w:rFonts w:ascii="Opens sans" w:hAnsi="Opens sans"/>
          <w:sz w:val="22"/>
          <w:szCs w:val="22"/>
        </w:rPr>
        <w:t xml:space="preserve">El elevado número de autónomos que, según este estudio, cotiza por la base mínima confirma la necesidad de revisión del sistema de cotización, actualmente sometido a debate por el Gobierno y los colectivos de autónomos. En este contexto, el 61% de los autónomos demanda un sistema de cotización progresivo ajustado a los ingresos reales de cada trabajador por cuenta propia; y es que para el 48%, el pago de la actual cuota a la Seguridad Social constituye una barrera al autoempleo. </w:t>
      </w:r>
    </w:p>
    <w:p w:rsidR="00C70FDC" w:rsidRDefault="00C70FDC" w:rsidP="00C70FDC">
      <w:pPr>
        <w:rPr>
          <w:rFonts w:ascii="Opens sans" w:hAnsi="Opens sans"/>
          <w:sz w:val="22"/>
          <w:szCs w:val="22"/>
        </w:rPr>
      </w:pPr>
    </w:p>
    <w:p w:rsidR="00C70FDC" w:rsidRDefault="00C70FDC" w:rsidP="00C70FDC">
      <w:pPr>
        <w:pStyle w:val="Ttulo2"/>
        <w:rPr>
          <w:rFonts w:ascii="Opens sans" w:eastAsia="Arial" w:hAnsi="Opens sans"/>
          <w:sz w:val="22"/>
          <w:szCs w:val="22"/>
        </w:rPr>
      </w:pPr>
      <w:bookmarkStart w:id="2" w:name="_3z37r5n15l74"/>
      <w:bookmarkEnd w:id="2"/>
      <w:r>
        <w:rPr>
          <w:rFonts w:ascii="Opens sans" w:eastAsia="Arial" w:hAnsi="Opens sans"/>
          <w:sz w:val="22"/>
          <w:szCs w:val="22"/>
        </w:rPr>
        <w:t xml:space="preserve">El 70% de los autónomos está satisfecho con su situación actual </w:t>
      </w:r>
    </w:p>
    <w:p w:rsidR="00C70FDC" w:rsidRDefault="00C70FDC" w:rsidP="00C70FDC">
      <w:pPr>
        <w:rPr>
          <w:rFonts w:ascii="Opens sans" w:eastAsia="Arial" w:hAnsi="Opens sans"/>
          <w:sz w:val="22"/>
          <w:szCs w:val="22"/>
        </w:rPr>
      </w:pPr>
    </w:p>
    <w:p w:rsidR="00C70FDC" w:rsidRDefault="00C70FDC" w:rsidP="00C70FDC">
      <w:pPr>
        <w:rPr>
          <w:rFonts w:ascii="Opens sans" w:hAnsi="Opens sans"/>
          <w:sz w:val="22"/>
          <w:szCs w:val="22"/>
        </w:rPr>
      </w:pPr>
      <w:r>
        <w:rPr>
          <w:rFonts w:ascii="Opens sans" w:hAnsi="Opens sans"/>
          <w:sz w:val="22"/>
          <w:szCs w:val="22"/>
        </w:rPr>
        <w:t xml:space="preserve">El ENA deja datos positivos sobre el grado de satisfacción del trabajador autónomo en España. Un 70% de ellos afirma tener un nivel de satisfacción medio-alto. Probablemente afecte a este porcentaje, el hecho de que más de la mitad de los autónomos (58%) considere ventajosa su situación de autonomía en la gestión de su actividad. A ello se suma </w:t>
      </w:r>
      <w:r>
        <w:rPr>
          <w:rFonts w:ascii="Opens sans" w:hAnsi="Opens sans"/>
          <w:sz w:val="22"/>
          <w:szCs w:val="22"/>
        </w:rPr>
        <w:lastRenderedPageBreak/>
        <w:t xml:space="preserve">que el 17,5% menciona la flexibilidad como otro de los incentivos del trabajo por cuenta propia. </w:t>
      </w:r>
    </w:p>
    <w:p w:rsidR="00C70FDC" w:rsidRDefault="00C70FDC" w:rsidP="00C70FDC">
      <w:pPr>
        <w:rPr>
          <w:rFonts w:ascii="Opens sans" w:hAnsi="Opens sans"/>
          <w:sz w:val="22"/>
          <w:szCs w:val="22"/>
        </w:rPr>
      </w:pPr>
    </w:p>
    <w:p w:rsidR="00C70FDC" w:rsidRDefault="00C70FDC" w:rsidP="00C70FDC">
      <w:pPr>
        <w:rPr>
          <w:rFonts w:ascii="Opens sans" w:hAnsi="Opens sans"/>
          <w:sz w:val="22"/>
          <w:szCs w:val="22"/>
        </w:rPr>
      </w:pPr>
      <w:r>
        <w:rPr>
          <w:rFonts w:ascii="Opens sans" w:hAnsi="Opens sans"/>
          <w:sz w:val="22"/>
          <w:szCs w:val="22"/>
        </w:rPr>
        <w:t xml:space="preserve">Visitar su página para </w:t>
      </w:r>
      <w:hyperlink r:id="rId5" w:history="1">
        <w:r w:rsidRPr="00C70FDC">
          <w:rPr>
            <w:rStyle w:val="Hipervnculo"/>
            <w:rFonts w:ascii="Opens sans" w:hAnsi="Opens sans"/>
            <w:sz w:val="22"/>
            <w:szCs w:val="22"/>
          </w:rPr>
          <w:t xml:space="preserve">conocer el resto de </w:t>
        </w:r>
        <w:proofErr w:type="gramStart"/>
        <w:r w:rsidRPr="00C70FDC">
          <w:rPr>
            <w:rStyle w:val="Hipervnculo"/>
            <w:rFonts w:ascii="Opens sans" w:hAnsi="Opens sans"/>
            <w:sz w:val="22"/>
            <w:szCs w:val="22"/>
          </w:rPr>
          <w:t>conclusiones</w:t>
        </w:r>
        <w:proofErr w:type="gramEnd"/>
        <w:r w:rsidRPr="00C70FDC">
          <w:rPr>
            <w:rStyle w:val="Hipervnculo"/>
            <w:rFonts w:ascii="Opens sans" w:hAnsi="Opens sans"/>
            <w:sz w:val="22"/>
            <w:szCs w:val="22"/>
          </w:rPr>
          <w:t xml:space="preserve"> sobre el Estudio Nacional de Autónomo</w:t>
        </w:r>
      </w:hyperlink>
      <w:r>
        <w:rPr>
          <w:rFonts w:ascii="Opens sans" w:hAnsi="Opens sans"/>
          <w:sz w:val="22"/>
          <w:szCs w:val="22"/>
        </w:rPr>
        <w:t xml:space="preserve"> (ENA).</w:t>
      </w:r>
    </w:p>
    <w:p w:rsidR="00C70FDC" w:rsidRDefault="00C70FDC" w:rsidP="00C70FDC">
      <w:pPr>
        <w:rPr>
          <w:rFonts w:ascii="Opens sans" w:hAnsi="Opens sans"/>
          <w:sz w:val="22"/>
          <w:szCs w:val="22"/>
        </w:rPr>
      </w:pPr>
    </w:p>
    <w:p w:rsidR="00C70FDC" w:rsidRPr="00C70FDC" w:rsidRDefault="00C70FDC" w:rsidP="00C70FDC">
      <w:pPr>
        <w:pStyle w:val="NormalWeb"/>
        <w:shd w:val="clear" w:color="auto" w:fill="FFFFFF"/>
        <w:spacing w:before="0" w:beforeAutospacing="0" w:after="240" w:afterAutospacing="0" w:line="360" w:lineRule="atLeast"/>
        <w:jc w:val="both"/>
        <w:textAlignment w:val="baseline"/>
        <w:rPr>
          <w:rFonts w:ascii="Open Sans" w:hAnsi="Open Sans"/>
          <w:color w:val="444444"/>
          <w:sz w:val="20"/>
          <w:szCs w:val="20"/>
        </w:rPr>
      </w:pPr>
      <w:r>
        <w:rPr>
          <w:rFonts w:ascii="Open Sans" w:hAnsi="Open Sans"/>
          <w:color w:val="444444"/>
          <w:sz w:val="20"/>
          <w:szCs w:val="20"/>
        </w:rPr>
        <w:t>https://infoautonomos.eleconomista.es/estudio-nacional-autonomo/</w:t>
      </w:r>
    </w:p>
    <w:p w:rsidR="00C70FDC" w:rsidRDefault="00C70FDC" w:rsidP="00C70FDC">
      <w:pPr>
        <w:shd w:val="clear" w:color="auto" w:fill="FFFFFF"/>
        <w:jc w:val="both"/>
        <w:rPr>
          <w:rFonts w:ascii="Opens sans" w:eastAsia="Open Sans" w:hAnsi="Opens sans" w:cs="Open Sans"/>
          <w:b/>
          <w:sz w:val="22"/>
          <w:szCs w:val="22"/>
        </w:rPr>
      </w:pPr>
    </w:p>
    <w:p w:rsidR="00C70FDC" w:rsidRDefault="00C70FDC" w:rsidP="00C70FDC">
      <w:pPr>
        <w:shd w:val="clear" w:color="auto" w:fill="FFFFFF"/>
        <w:jc w:val="both"/>
        <w:rPr>
          <w:rFonts w:ascii="Opens sans" w:eastAsia="Open Sans" w:hAnsi="Opens sans" w:cs="Open Sans"/>
          <w:b/>
          <w:sz w:val="22"/>
          <w:szCs w:val="22"/>
        </w:rPr>
      </w:pPr>
      <w:r>
        <w:rPr>
          <w:rFonts w:ascii="Opens sans" w:eastAsia="Open Sans" w:hAnsi="Opens sans" w:cs="Open Sans"/>
          <w:b/>
          <w:sz w:val="22"/>
          <w:szCs w:val="22"/>
        </w:rPr>
        <w:t xml:space="preserve">Para cualquier duda o ruego puedes ponerte en contacto con Marina Rivero en el correo electrónico </w:t>
      </w:r>
      <w:r>
        <w:rPr>
          <w:rFonts w:ascii="Opens sans" w:eastAsia="Open Sans" w:hAnsi="Opens sans" w:cs="Open Sans"/>
          <w:b/>
          <w:color w:val="1155CC"/>
          <w:sz w:val="22"/>
          <w:szCs w:val="22"/>
        </w:rPr>
        <w:t>comunicacion@infoautonomos.com</w:t>
      </w:r>
      <w:r>
        <w:rPr>
          <w:rFonts w:ascii="Opens sans" w:eastAsia="Open Sans" w:hAnsi="Opens sans" w:cs="Open Sans"/>
          <w:b/>
          <w:sz w:val="22"/>
          <w:szCs w:val="22"/>
        </w:rPr>
        <w:t xml:space="preserve"> y/o teléfono (+34) 958 089 488 extensión 1902. </w:t>
      </w:r>
    </w:p>
    <w:p w:rsidR="00C70FDC" w:rsidRDefault="00C70FDC" w:rsidP="00C70FDC">
      <w:pPr>
        <w:rPr>
          <w:rFonts w:ascii="Opens sans" w:eastAsia="Arial" w:hAnsi="Opens sans" w:cs="Arial"/>
          <w:sz w:val="22"/>
          <w:szCs w:val="22"/>
        </w:rPr>
      </w:pPr>
    </w:p>
    <w:p w:rsidR="00C70FDC" w:rsidRDefault="00C70FDC" w:rsidP="00C70FDC">
      <w:pPr>
        <w:spacing w:after="150" w:line="276" w:lineRule="auto"/>
        <w:rPr>
          <w:rFonts w:ascii="Opens sans" w:eastAsia="Open Sans" w:hAnsi="Opens sans" w:cs="Open Sans"/>
          <w:color w:val="7F7F7F"/>
          <w:sz w:val="22"/>
          <w:szCs w:val="22"/>
        </w:rPr>
      </w:pPr>
    </w:p>
    <w:p w:rsidR="00CC3A90" w:rsidRDefault="00CC3A90"/>
    <w:sectPr w:rsidR="00CC3A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 sans">
    <w:altName w:val="Cambria"/>
    <w:panose1 w:val="00000000000000000000"/>
    <w:charset w:val="00"/>
    <w:family w:val="roman"/>
    <w:notTrueType/>
    <w:pitch w:val="default"/>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A6328"/>
    <w:multiLevelType w:val="multilevel"/>
    <w:tmpl w:val="A2E81E02"/>
    <w:lvl w:ilvl="0">
      <w:start w:val="1"/>
      <w:numFmt w:val="bullet"/>
      <w:lvlText w:val="●"/>
      <w:lvlJc w:val="left"/>
      <w:pPr>
        <w:ind w:left="720" w:hanging="360"/>
      </w:pPr>
      <w:rPr>
        <w:rFonts w:ascii="Arial" w:eastAsia="Arial" w:hAnsi="Arial" w:cs="Arial"/>
        <w:strike w:val="0"/>
        <w:dstrike w:val="0"/>
        <w:color w:val="222222"/>
        <w:sz w:val="22"/>
        <w:szCs w:val="22"/>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4B856201"/>
    <w:multiLevelType w:val="multilevel"/>
    <w:tmpl w:val="12AA5D82"/>
    <w:lvl w:ilvl="0">
      <w:start w:val="1"/>
      <w:numFmt w:val="bullet"/>
      <w:lvlText w:val="●"/>
      <w:lvlJc w:val="left"/>
      <w:pPr>
        <w:ind w:left="720" w:hanging="360"/>
      </w:pPr>
      <w:rPr>
        <w:rFonts w:ascii="Arial" w:eastAsia="Arial" w:hAnsi="Arial" w:cs="Arial"/>
        <w:strike w:val="0"/>
        <w:dstrike w:val="0"/>
        <w:color w:val="222222"/>
        <w:sz w:val="22"/>
        <w:szCs w:val="22"/>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74B75122"/>
    <w:multiLevelType w:val="multilevel"/>
    <w:tmpl w:val="9E5831F2"/>
    <w:lvl w:ilvl="0">
      <w:start w:val="1"/>
      <w:numFmt w:val="bullet"/>
      <w:lvlText w:val="●"/>
      <w:lvlJc w:val="left"/>
      <w:pPr>
        <w:ind w:left="720" w:hanging="360"/>
      </w:pPr>
      <w:rPr>
        <w:rFonts w:ascii="Arial" w:eastAsia="Arial" w:hAnsi="Arial" w:cs="Arial"/>
        <w:strike w:val="0"/>
        <w:dstrike w:val="0"/>
        <w:color w:val="222222"/>
        <w:sz w:val="22"/>
        <w:szCs w:val="22"/>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DC"/>
    <w:rsid w:val="00C70FDC"/>
    <w:rsid w:val="00CB0D9F"/>
    <w:rsid w:val="00CC3A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4502C-D83A-4CDC-B0BD-DDE37BB2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FDC"/>
    <w:pPr>
      <w:spacing w:after="0" w:line="240" w:lineRule="auto"/>
    </w:pPr>
    <w:rPr>
      <w:rFonts w:ascii="Cambria" w:eastAsia="Cambria" w:hAnsi="Cambria" w:cs="Cambria"/>
      <w:sz w:val="24"/>
      <w:szCs w:val="24"/>
      <w:lang w:eastAsia="es-ES"/>
    </w:rPr>
  </w:style>
  <w:style w:type="paragraph" w:styleId="Ttulo2">
    <w:name w:val="heading 2"/>
    <w:basedOn w:val="Normal"/>
    <w:next w:val="Normal"/>
    <w:link w:val="Ttulo2Car"/>
    <w:uiPriority w:val="9"/>
    <w:semiHidden/>
    <w:unhideWhenUsed/>
    <w:qFormat/>
    <w:rsid w:val="00C70FDC"/>
    <w:pPr>
      <w:spacing w:before="100" w:after="100"/>
      <w:outlineLvl w:val="1"/>
    </w:pPr>
    <w:rPr>
      <w:rFonts w:ascii="Times New Roman" w:eastAsia="Times New Roman" w:hAnsi="Times New Roman" w:cs="Times New Roman"/>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C70FDC"/>
    <w:rPr>
      <w:rFonts w:ascii="Times New Roman" w:eastAsia="Times New Roman" w:hAnsi="Times New Roman" w:cs="Times New Roman"/>
      <w:b/>
      <w:sz w:val="36"/>
      <w:szCs w:val="36"/>
      <w:lang w:eastAsia="es-ES"/>
    </w:rPr>
  </w:style>
  <w:style w:type="character" w:styleId="Hipervnculo">
    <w:name w:val="Hyperlink"/>
    <w:uiPriority w:val="99"/>
    <w:unhideWhenUsed/>
    <w:rsid w:val="00C70FDC"/>
    <w:rPr>
      <w:color w:val="0000FF"/>
      <w:u w:val="single"/>
    </w:rPr>
  </w:style>
  <w:style w:type="paragraph" w:styleId="NormalWeb">
    <w:name w:val="Normal (Web)"/>
    <w:basedOn w:val="Normal"/>
    <w:uiPriority w:val="99"/>
    <w:unhideWhenUsed/>
    <w:rsid w:val="00C70FDC"/>
    <w:pPr>
      <w:spacing w:before="100" w:beforeAutospacing="1" w:after="100" w:afterAutospacing="1"/>
    </w:pPr>
    <w:rPr>
      <w:rFonts w:ascii="Times New Roman" w:eastAsia="Times New Roman" w:hAnsi="Times New Roman" w:cs="Times New Roman"/>
    </w:rPr>
  </w:style>
  <w:style w:type="character" w:styleId="Mencinsinresolver">
    <w:name w:val="Unresolved Mention"/>
    <w:basedOn w:val="Fuentedeprrafopredeter"/>
    <w:uiPriority w:val="99"/>
    <w:semiHidden/>
    <w:unhideWhenUsed/>
    <w:rsid w:val="00C70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96421">
      <w:bodyDiv w:val="1"/>
      <w:marLeft w:val="0"/>
      <w:marRight w:val="0"/>
      <w:marTop w:val="0"/>
      <w:marBottom w:val="0"/>
      <w:divBdr>
        <w:top w:val="none" w:sz="0" w:space="0" w:color="auto"/>
        <w:left w:val="none" w:sz="0" w:space="0" w:color="auto"/>
        <w:bottom w:val="none" w:sz="0" w:space="0" w:color="auto"/>
        <w:right w:val="none" w:sz="0" w:space="0" w:color="auto"/>
      </w:divBdr>
    </w:div>
    <w:div w:id="29684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autonomos.eleconomista.es/estudio-nacional-autonom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2628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Compartido IA (2)</dc:creator>
  <cp:keywords/>
  <dc:description/>
  <cp:lastModifiedBy>Usuario Compartido IA</cp:lastModifiedBy>
  <cp:revision>2</cp:revision>
  <dcterms:created xsi:type="dcterms:W3CDTF">2019-03-12T12:09:00Z</dcterms:created>
  <dcterms:modified xsi:type="dcterms:W3CDTF">2019-03-12T12:09:00Z</dcterms:modified>
</cp:coreProperties>
</file>